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D18" w:rsidRPr="00735D18" w:rsidRDefault="00735D18" w:rsidP="00C534A1">
      <w:pPr>
        <w:spacing w:after="200" w:line="360" w:lineRule="auto"/>
        <w:jc w:val="both"/>
        <w:rPr>
          <w:rFonts w:asciiTheme="minorHAnsi" w:eastAsia="Calibri" w:hAnsiTheme="minorHAnsi"/>
          <w:iCs/>
          <w:sz w:val="24"/>
          <w:szCs w:val="24"/>
          <w:lang w:eastAsia="en-US"/>
        </w:rPr>
      </w:pPr>
      <w:r w:rsidRPr="00735D18">
        <w:rPr>
          <w:rFonts w:asciiTheme="minorHAnsi" w:eastAsia="Calibri" w:hAnsiTheme="minorHAnsi"/>
          <w:iCs/>
          <w:sz w:val="24"/>
          <w:szCs w:val="24"/>
          <w:lang w:eastAsia="en-US"/>
        </w:rPr>
        <w:t>Smart ist clever– in Lösung und Funktion</w:t>
      </w:r>
    </w:p>
    <w:p w:rsidR="00FC2E1A" w:rsidRPr="00C72128" w:rsidRDefault="00032A9A" w:rsidP="00C534A1">
      <w:pPr>
        <w:spacing w:after="200" w:line="360" w:lineRule="auto"/>
        <w:jc w:val="both"/>
        <w:rPr>
          <w:rFonts w:asciiTheme="minorHAnsi" w:eastAsia="Calibri" w:hAnsiTheme="minorHAnsi"/>
          <w:b/>
          <w:iCs/>
          <w:sz w:val="28"/>
          <w:szCs w:val="28"/>
          <w:lang w:eastAsia="en-US"/>
        </w:rPr>
      </w:pPr>
      <w:r w:rsidRPr="00C72128">
        <w:rPr>
          <w:rFonts w:asciiTheme="minorHAnsi" w:eastAsia="Calibri" w:hAnsiTheme="minorHAnsi"/>
          <w:b/>
          <w:iCs/>
          <w:sz w:val="28"/>
          <w:szCs w:val="28"/>
          <w:lang w:eastAsia="en-US"/>
        </w:rPr>
        <w:t>GARANT-Türen</w:t>
      </w:r>
      <w:r>
        <w:rPr>
          <w:rFonts w:asciiTheme="minorHAnsi" w:eastAsia="Calibri" w:hAnsiTheme="minorHAnsi"/>
          <w:b/>
          <w:iCs/>
          <w:sz w:val="28"/>
          <w:szCs w:val="28"/>
          <w:lang w:eastAsia="en-US"/>
        </w:rPr>
        <w:t xml:space="preserve"> mit i</w:t>
      </w:r>
      <w:r w:rsidR="00991767" w:rsidRPr="00C72128">
        <w:rPr>
          <w:rFonts w:asciiTheme="minorHAnsi" w:eastAsia="Calibri" w:hAnsiTheme="minorHAnsi"/>
          <w:b/>
          <w:iCs/>
          <w:sz w:val="28"/>
          <w:szCs w:val="28"/>
          <w:lang w:eastAsia="en-US"/>
        </w:rPr>
        <w:t>ntelligente</w:t>
      </w:r>
      <w:r>
        <w:rPr>
          <w:rFonts w:asciiTheme="minorHAnsi" w:eastAsia="Calibri" w:hAnsiTheme="minorHAnsi"/>
          <w:b/>
          <w:iCs/>
          <w:sz w:val="28"/>
          <w:szCs w:val="28"/>
          <w:lang w:eastAsia="en-US"/>
        </w:rPr>
        <w:t>r</w:t>
      </w:r>
      <w:r w:rsidR="00991767" w:rsidRPr="00C72128">
        <w:rPr>
          <w:rFonts w:asciiTheme="minorHAnsi" w:eastAsia="Calibri" w:hAnsiTheme="minorHAnsi"/>
          <w:b/>
          <w:iCs/>
          <w:sz w:val="28"/>
          <w:szCs w:val="28"/>
          <w:lang w:eastAsia="en-US"/>
        </w:rPr>
        <w:t xml:space="preserve"> Schlüsseltechnologie </w:t>
      </w:r>
    </w:p>
    <w:p w:rsidR="00991767" w:rsidRPr="00991767" w:rsidRDefault="00FC2E1A" w:rsidP="00C534A1">
      <w:pPr>
        <w:spacing w:line="360" w:lineRule="auto"/>
        <w:jc w:val="both"/>
        <w:rPr>
          <w:rFonts w:asciiTheme="minorHAnsi" w:eastAsia="Calibri" w:hAnsiTheme="minorHAnsi"/>
          <w:b/>
          <w:iCs/>
          <w:sz w:val="22"/>
          <w:szCs w:val="22"/>
          <w:lang w:eastAsia="en-US"/>
        </w:rPr>
      </w:pPr>
      <w:r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Unsere Zeit wird immer stärker von Komplexität und Digitalisierung geprägt. Auch 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im</w:t>
      </w:r>
      <w:r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Wohnungsbau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wird </w:t>
      </w:r>
      <w:r w:rsidR="00652538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stets</w:t>
      </w:r>
      <w:r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nach cleveren Lösungen gesucht, </w:t>
      </w:r>
      <w:r w:rsidR="00DB323B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um das Verwalten von Immobilien noch 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flexibler und effizienter zu gestalten</w:t>
      </w:r>
      <w:r w:rsidR="00707538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.</w:t>
      </w:r>
      <w:r w:rsidR="00B3743D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</w:t>
      </w:r>
      <w:r w:rsidR="00DB323B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Ein digitales Zugangsmanagement wird daher im Bereich der Mehrfamilienhäuser relevanter. </w:t>
      </w:r>
      <w:r w:rsid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D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ie GARANT Türen und Zargen GmbH hat </w:t>
      </w:r>
      <w:r w:rsidR="00991767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mit dem Anbieter eines digitalen Türzugangssystems, </w:t>
      </w:r>
      <w:r w:rsidR="00824A1A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der 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KIWI</w:t>
      </w:r>
      <w:r w:rsidR="00824A1A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.KI GmbH, </w:t>
      </w:r>
      <w:r w:rsidR="00451235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ei</w:t>
      </w:r>
      <w:r w:rsidR="00DD5A4C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>nen Partner gefunden, mit dem die Zukunft ganz ohne Schlüssel gestaltet werden kann.</w:t>
      </w:r>
      <w:r w:rsidR="00616563" w:rsidRPr="00991767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</w:t>
      </w:r>
    </w:p>
    <w:p w:rsidR="00991767" w:rsidRDefault="00991767" w:rsidP="00C534A1">
      <w:pPr>
        <w:spacing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735D18" w:rsidRDefault="00991767" w:rsidP="00C534A1">
      <w:pPr>
        <w:spacing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sz w:val="22"/>
          <w:szCs w:val="22"/>
          <w:lang w:eastAsia="en-US"/>
        </w:rPr>
        <w:t>G</w:t>
      </w:r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emeinsam wurde das Produkt </w:t>
      </w:r>
      <w:proofErr w:type="spellStart"/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>SmartD</w:t>
      </w:r>
      <w:r w:rsidR="006770A4">
        <w:rPr>
          <w:rFonts w:asciiTheme="minorHAnsi" w:eastAsia="Calibri" w:hAnsiTheme="minorHAnsi"/>
          <w:iCs/>
          <w:sz w:val="22"/>
          <w:szCs w:val="22"/>
          <w:lang w:eastAsia="en-US"/>
        </w:rPr>
        <w:t>OOR</w:t>
      </w:r>
      <w:r w:rsidR="00824A1A">
        <w:rPr>
          <w:rFonts w:asciiTheme="minorHAnsi" w:eastAsia="Calibri" w:hAnsiTheme="minorHAnsi"/>
          <w:iCs/>
          <w:sz w:val="22"/>
          <w:szCs w:val="22"/>
          <w:lang w:eastAsia="en-US"/>
        </w:rPr>
        <w:t>S</w:t>
      </w:r>
      <w:proofErr w:type="spellEnd"/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entwickelt, welches die </w:t>
      </w:r>
      <w:r w:rsidR="00824A1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schlüssellose </w:t>
      </w:r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Nutzung </w:t>
      </w:r>
      <w:r w:rsidR="00824A1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der Türen und die </w:t>
      </w:r>
      <w:r w:rsidR="00767D1C">
        <w:rPr>
          <w:rFonts w:asciiTheme="minorHAnsi" w:eastAsia="Calibri" w:hAnsiTheme="minorHAnsi"/>
          <w:iCs/>
          <w:sz w:val="22"/>
          <w:szCs w:val="22"/>
          <w:lang w:eastAsia="en-US"/>
        </w:rPr>
        <w:t>Online-Ve</w:t>
      </w:r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rwaltung </w:t>
      </w:r>
      <w:r w:rsidR="00824A1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von Zutrittsrechten </w:t>
      </w:r>
      <w:r w:rsidR="0061656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gleichermaßen vereint. </w:t>
      </w:r>
      <w:r w:rsidR="00824A1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Den Hausverwaltungen </w:t>
      </w:r>
      <w:r w:rsidR="000F7B17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bleiben unnötige Wege erspart und die Sorge, nicht den richtigen Schlüssel zur richtigen Zeit am richtigen Ort zu haben, entfällt. </w:t>
      </w:r>
      <w:r w:rsidR="00C207E6">
        <w:rPr>
          <w:rFonts w:asciiTheme="minorHAnsi" w:eastAsia="Calibri" w:hAnsiTheme="minorHAnsi"/>
          <w:iCs/>
          <w:sz w:val="22"/>
          <w:szCs w:val="22"/>
          <w:lang w:eastAsia="en-US"/>
        </w:rPr>
        <w:t>Das Prinzip ist erfolgversprechend</w:t>
      </w:r>
      <w:r w:rsidR="00E3204E">
        <w:rPr>
          <w:rFonts w:asciiTheme="minorHAnsi" w:eastAsia="Calibri" w:hAnsiTheme="minorHAnsi"/>
          <w:iCs/>
          <w:sz w:val="22"/>
          <w:szCs w:val="22"/>
          <w:lang w:eastAsia="en-US"/>
        </w:rPr>
        <w:t>: Die Sensortechnik von KIWI</w:t>
      </w:r>
      <w:r w:rsidR="00294DDF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wird im Türblatt vorinstalliert und steuert durch eine stetige</w:t>
      </w:r>
      <w:r w:rsidR="00E3204E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Energiezufuhr</w:t>
      </w:r>
      <w:r w:rsidR="00294DDF">
        <w:rPr>
          <w:rFonts w:asciiTheme="minorHAnsi" w:eastAsia="Calibri" w:hAnsiTheme="minorHAnsi"/>
          <w:iCs/>
          <w:sz w:val="22"/>
          <w:szCs w:val="22"/>
          <w:lang w:eastAsia="en-US"/>
        </w:rPr>
        <w:t>, in Form eines Stromanschlusses</w:t>
      </w:r>
      <w:r w:rsidR="00E3204E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das Motorschloss der Tür. Nach der Mo</w:t>
      </w:r>
      <w:r w:rsidR="00E44397">
        <w:rPr>
          <w:rFonts w:asciiTheme="minorHAnsi" w:eastAsia="Calibri" w:hAnsiTheme="minorHAnsi"/>
          <w:iCs/>
          <w:sz w:val="22"/>
          <w:szCs w:val="22"/>
          <w:lang w:eastAsia="en-US"/>
        </w:rPr>
        <w:t>ntage wird die Tür mit der KIWI Infrastruktur</w:t>
      </w:r>
      <w:r w:rsidR="00E3204E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verbunden und kann flexibel bedient werden. </w:t>
      </w:r>
    </w:p>
    <w:p w:rsidR="00E3204E" w:rsidRDefault="00E3204E" w:rsidP="00C534A1">
      <w:pPr>
        <w:spacing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735D18" w:rsidRPr="00735D18" w:rsidRDefault="00735D18" w:rsidP="00C534A1">
      <w:pPr>
        <w:spacing w:line="360" w:lineRule="auto"/>
        <w:jc w:val="both"/>
        <w:rPr>
          <w:rFonts w:asciiTheme="minorHAnsi" w:eastAsia="Calibri" w:hAnsiTheme="minorHAnsi"/>
          <w:b/>
          <w:iCs/>
          <w:sz w:val="22"/>
          <w:szCs w:val="22"/>
          <w:lang w:eastAsia="en-US"/>
        </w:rPr>
      </w:pPr>
      <w:r w:rsidRPr="00735D18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Digital öffnen und </w:t>
      </w:r>
      <w:r w:rsidR="00C534A1">
        <w:rPr>
          <w:rFonts w:asciiTheme="minorHAnsi" w:eastAsia="Calibri" w:hAnsiTheme="minorHAnsi"/>
          <w:b/>
          <w:iCs/>
          <w:sz w:val="22"/>
          <w:szCs w:val="22"/>
          <w:lang w:eastAsia="en-US"/>
        </w:rPr>
        <w:t>online</w:t>
      </w:r>
      <w:r w:rsidR="00C72128">
        <w:rPr>
          <w:rFonts w:asciiTheme="minorHAnsi" w:eastAsia="Calibri" w:hAnsiTheme="minorHAnsi"/>
          <w:b/>
          <w:iCs/>
          <w:sz w:val="22"/>
          <w:szCs w:val="22"/>
          <w:lang w:eastAsia="en-US"/>
        </w:rPr>
        <w:t xml:space="preserve"> </w:t>
      </w:r>
      <w:r w:rsidRPr="00735D18">
        <w:rPr>
          <w:rFonts w:asciiTheme="minorHAnsi" w:eastAsia="Calibri" w:hAnsiTheme="minorHAnsi"/>
          <w:b/>
          <w:iCs/>
          <w:sz w:val="22"/>
          <w:szCs w:val="22"/>
          <w:lang w:eastAsia="en-US"/>
        </w:rPr>
        <w:t>verwalten</w:t>
      </w:r>
    </w:p>
    <w:p w:rsidR="00735D18" w:rsidRDefault="00735D18" w:rsidP="00C534A1">
      <w:pPr>
        <w:spacing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FC4B28" w:rsidRDefault="00E44397" w:rsidP="00C534A1">
      <w:pPr>
        <w:spacing w:line="360" w:lineRule="auto"/>
        <w:jc w:val="both"/>
        <w:rPr>
          <w:rFonts w:ascii="Arial" w:hAnsi="Arial" w:cs="Arial"/>
        </w:rPr>
      </w:pPr>
      <w:r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Die innovative KIWI </w:t>
      </w:r>
      <w:r w:rsidR="000F7B17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Technologie </w:t>
      </w:r>
      <w:r w:rsidR="00C1090E">
        <w:rPr>
          <w:rFonts w:asciiTheme="minorHAnsi" w:eastAsia="Calibri" w:hAnsiTheme="minorHAnsi"/>
          <w:iCs/>
          <w:sz w:val="22"/>
          <w:szCs w:val="22"/>
          <w:lang w:eastAsia="en-US"/>
        </w:rPr>
        <w:t>kann</w:t>
      </w:r>
      <w:r w:rsidR="000F7B17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parallel zum konventionellen Schließsystem mit Schlüssel und</w:t>
      </w:r>
      <w:r w:rsidR="00C1090E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</w:t>
      </w:r>
      <w:r w:rsidR="000F7B17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für alle Türen eines Mehrfamilienhauses zum Einsatz kommen. Die Bewohner können das elektronische Schließsystem anwenden, müssen es aber nicht. </w:t>
      </w:r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>K</w:t>
      </w:r>
      <w:r w:rsidR="00574883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lassische Schlüssel sind mit einem aufwändigen Schlüsselmanagement verbunden– sie sind unsicher und kopierbar. </w:t>
      </w:r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Die </w:t>
      </w:r>
      <w:proofErr w:type="spellStart"/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>SmartDOOR</w:t>
      </w:r>
      <w:proofErr w:type="spellEnd"/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dagegen verkörpert eine intelligente Zugangstechnologie, welche in hochwertigen Wohnungseingangstüren </w:t>
      </w:r>
      <w:r w:rsidR="00AC6C0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von GARANT </w:t>
      </w:r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>integriert w</w:t>
      </w:r>
      <w:r w:rsidR="00AC6C0A">
        <w:rPr>
          <w:rFonts w:asciiTheme="minorHAnsi" w:eastAsia="Calibri" w:hAnsiTheme="minorHAnsi"/>
          <w:iCs/>
          <w:sz w:val="22"/>
          <w:szCs w:val="22"/>
          <w:lang w:eastAsia="en-US"/>
        </w:rPr>
        <w:t>i</w:t>
      </w:r>
      <w:r w:rsidR="00D66B2F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rd. </w:t>
      </w:r>
      <w:r w:rsidR="00AC6C0A">
        <w:rPr>
          <w:rFonts w:asciiTheme="minorHAnsi" w:eastAsia="Calibri" w:hAnsiTheme="minorHAnsi"/>
          <w:iCs/>
          <w:sz w:val="22"/>
          <w:szCs w:val="22"/>
          <w:lang w:eastAsia="en-US"/>
        </w:rPr>
        <w:t>Sie kann sowohl mit</w:t>
      </w:r>
      <w:r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der KIWI App</w:t>
      </w:r>
      <w:r w:rsidR="00AC6C0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als auch mit KIWI</w:t>
      </w:r>
      <w:r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Transpond</w:t>
      </w:r>
      <w:r w:rsidR="00AC6C0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er komfortabel geöffnet werden. </w:t>
      </w:r>
      <w:r w:rsidR="00677949">
        <w:rPr>
          <w:rFonts w:ascii="Arial" w:hAnsi="Arial" w:cs="Arial"/>
        </w:rPr>
        <w:t>Die Vorteile dieses Zutrittssystems überzeugen und liegen klar auf der Hand: Ein sicherer und leichter Zugang wird gewährleistet. Zutrittsrechte können nach Belieben gegeben, a</w:t>
      </w:r>
      <w:r w:rsidR="00097F81">
        <w:rPr>
          <w:rFonts w:ascii="Arial" w:hAnsi="Arial" w:cs="Arial"/>
        </w:rPr>
        <w:t>ber auch wieder entzogen werden</w:t>
      </w:r>
      <w:r w:rsidR="001921BB">
        <w:rPr>
          <w:rFonts w:ascii="Arial" w:hAnsi="Arial" w:cs="Arial"/>
        </w:rPr>
        <w:t xml:space="preserve">— </w:t>
      </w:r>
      <w:r w:rsidR="00C16784">
        <w:rPr>
          <w:rFonts w:ascii="Arial" w:hAnsi="Arial" w:cs="Arial"/>
        </w:rPr>
        <w:t>s</w:t>
      </w:r>
      <w:r w:rsidR="002C6B7E">
        <w:rPr>
          <w:rFonts w:ascii="Arial" w:hAnsi="Arial" w:cs="Arial"/>
        </w:rPr>
        <w:t>chnell</w:t>
      </w:r>
      <w:r w:rsidR="0095391C">
        <w:rPr>
          <w:rFonts w:ascii="Arial" w:hAnsi="Arial" w:cs="Arial"/>
        </w:rPr>
        <w:t xml:space="preserve"> und </w:t>
      </w:r>
      <w:r w:rsidR="005D3178">
        <w:rPr>
          <w:rFonts w:ascii="Arial" w:hAnsi="Arial" w:cs="Arial"/>
        </w:rPr>
        <w:t xml:space="preserve"> </w:t>
      </w:r>
      <w:r w:rsidR="002C6B7E">
        <w:rPr>
          <w:rFonts w:ascii="Arial" w:hAnsi="Arial" w:cs="Arial"/>
        </w:rPr>
        <w:t>unkompliziert</w:t>
      </w:r>
      <w:r w:rsidR="0095391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Die KIWI </w:t>
      </w:r>
      <w:r w:rsidR="00FC4B28">
        <w:rPr>
          <w:rFonts w:ascii="Arial" w:hAnsi="Arial" w:cs="Arial"/>
        </w:rPr>
        <w:t>Plattform bietet zudem eine zentrale Verwaltung der Türen</w:t>
      </w:r>
      <w:r w:rsidR="0095391C">
        <w:rPr>
          <w:rFonts w:ascii="Arial" w:hAnsi="Arial" w:cs="Arial"/>
        </w:rPr>
        <w:t xml:space="preserve"> und ermöglicht das Entriegeln </w:t>
      </w:r>
      <w:r w:rsidR="00C72128">
        <w:rPr>
          <w:rFonts w:ascii="Arial" w:hAnsi="Arial" w:cs="Arial"/>
        </w:rPr>
        <w:t>bei Bedarf</w:t>
      </w:r>
      <w:r w:rsidR="0095391C">
        <w:rPr>
          <w:rFonts w:ascii="Arial" w:hAnsi="Arial" w:cs="Arial"/>
        </w:rPr>
        <w:t xml:space="preserve"> per Mausklick. </w:t>
      </w:r>
      <w:r w:rsidR="00FC4B28">
        <w:rPr>
          <w:rFonts w:ascii="Arial" w:hAnsi="Arial" w:cs="Arial"/>
        </w:rPr>
        <w:t xml:space="preserve"> </w:t>
      </w:r>
    </w:p>
    <w:p w:rsidR="00C1090E" w:rsidRDefault="00C1090E" w:rsidP="00C534A1">
      <w:pPr>
        <w:spacing w:line="360" w:lineRule="auto"/>
        <w:jc w:val="both"/>
        <w:rPr>
          <w:rFonts w:ascii="Arial" w:hAnsi="Arial" w:cs="Arial"/>
        </w:rPr>
      </w:pPr>
    </w:p>
    <w:p w:rsidR="00991767" w:rsidRDefault="00735D18" w:rsidP="00C534A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d</w:t>
      </w:r>
      <w:r w:rsidR="00991767" w:rsidRPr="00991767">
        <w:rPr>
          <w:rFonts w:ascii="Arial" w:hAnsi="Arial" w:cs="Arial"/>
          <w:b/>
        </w:rPr>
        <w:t xml:space="preserve">rei </w:t>
      </w:r>
      <w:proofErr w:type="spellStart"/>
      <w:r w:rsidR="00991767" w:rsidRPr="00991767">
        <w:rPr>
          <w:rFonts w:ascii="Arial" w:hAnsi="Arial" w:cs="Arial"/>
          <w:b/>
        </w:rPr>
        <w:t>SmartDOORS</w:t>
      </w:r>
      <w:proofErr w:type="spellEnd"/>
      <w:r w:rsidR="00991767" w:rsidRPr="00991767">
        <w:rPr>
          <w:rFonts w:ascii="Arial" w:hAnsi="Arial" w:cs="Arial"/>
          <w:b/>
        </w:rPr>
        <w:t xml:space="preserve"> Basistypen</w:t>
      </w:r>
    </w:p>
    <w:p w:rsidR="00991767" w:rsidRPr="00991767" w:rsidRDefault="00991767" w:rsidP="00C534A1">
      <w:pPr>
        <w:spacing w:line="360" w:lineRule="auto"/>
        <w:jc w:val="both"/>
        <w:rPr>
          <w:rFonts w:ascii="Arial" w:hAnsi="Arial" w:cs="Arial"/>
          <w:b/>
        </w:rPr>
      </w:pPr>
    </w:p>
    <w:p w:rsidR="00D74EF8" w:rsidRDefault="00116045" w:rsidP="00C534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nach Anwendungssituation stehen die </w:t>
      </w:r>
      <w:r w:rsidR="00AC6C0A">
        <w:rPr>
          <w:rFonts w:ascii="Arial" w:hAnsi="Arial" w:cs="Arial"/>
        </w:rPr>
        <w:t>Basisa</w:t>
      </w:r>
      <w:r>
        <w:rPr>
          <w:rFonts w:ascii="Arial" w:hAnsi="Arial" w:cs="Arial"/>
        </w:rPr>
        <w:t xml:space="preserve">usführungen Eco, </w:t>
      </w:r>
      <w:proofErr w:type="spellStart"/>
      <w:r>
        <w:rPr>
          <w:rFonts w:ascii="Arial" w:hAnsi="Arial" w:cs="Arial"/>
        </w:rPr>
        <w:t>Comfort</w:t>
      </w:r>
      <w:proofErr w:type="spellEnd"/>
      <w:r>
        <w:rPr>
          <w:rFonts w:ascii="Arial" w:hAnsi="Arial" w:cs="Arial"/>
        </w:rPr>
        <w:t xml:space="preserve"> und </w:t>
      </w:r>
      <w:r w:rsidR="00BE3217">
        <w:rPr>
          <w:rFonts w:ascii="Arial" w:hAnsi="Arial" w:cs="Arial"/>
        </w:rPr>
        <w:t>Premium</w:t>
      </w:r>
      <w:r>
        <w:rPr>
          <w:rFonts w:ascii="Arial" w:hAnsi="Arial" w:cs="Arial"/>
        </w:rPr>
        <w:t xml:space="preserve"> zur Wahl. </w:t>
      </w:r>
      <w:r w:rsidR="00090252">
        <w:rPr>
          <w:rFonts w:ascii="Arial" w:hAnsi="Arial" w:cs="Arial"/>
        </w:rPr>
        <w:t xml:space="preserve">Die Smart open „Eco“ eignet sich für bereits vorhandene </w:t>
      </w:r>
      <w:r w:rsidR="002702B8">
        <w:rPr>
          <w:rFonts w:ascii="Arial" w:hAnsi="Arial" w:cs="Arial"/>
        </w:rPr>
        <w:t>Türen</w:t>
      </w:r>
      <w:r w:rsidR="00090252">
        <w:rPr>
          <w:rFonts w:ascii="Arial" w:hAnsi="Arial" w:cs="Arial"/>
        </w:rPr>
        <w:t>. Im Rahmen von Renovierungs- oder Nachrüstungsmaßnahmen muss hier kein Austausch von Tür und Zarge erfolgen</w:t>
      </w:r>
      <w:r w:rsidR="005D6E15">
        <w:rPr>
          <w:rFonts w:asciiTheme="minorHAnsi" w:eastAsia="Calibri" w:hAnsiTheme="minorHAnsi"/>
          <w:iCs/>
          <w:sz w:val="22"/>
          <w:szCs w:val="22"/>
          <w:lang w:eastAsia="en-US"/>
        </w:rPr>
        <w:t>–</w:t>
      </w:r>
      <w:r w:rsidR="00090252">
        <w:rPr>
          <w:rFonts w:ascii="Arial" w:hAnsi="Arial" w:cs="Arial"/>
        </w:rPr>
        <w:t xml:space="preserve"> </w:t>
      </w:r>
      <w:r w:rsidR="005D6E15">
        <w:rPr>
          <w:rFonts w:ascii="Arial" w:hAnsi="Arial" w:cs="Arial"/>
        </w:rPr>
        <w:t>e</w:t>
      </w:r>
      <w:r w:rsidR="00090252">
        <w:rPr>
          <w:rFonts w:ascii="Arial" w:hAnsi="Arial" w:cs="Arial"/>
        </w:rPr>
        <w:t xml:space="preserve">in Stromanschluss ist unnötig. </w:t>
      </w:r>
      <w:r w:rsidR="0057202E">
        <w:rPr>
          <w:rFonts w:ascii="Arial" w:hAnsi="Arial" w:cs="Arial"/>
        </w:rPr>
        <w:t xml:space="preserve">Für Neubauten oder Kernsanierungen, bei denen die Türelemente neu eingebaut werden, </w:t>
      </w:r>
      <w:r w:rsidR="007641EE">
        <w:rPr>
          <w:rFonts w:ascii="Arial" w:hAnsi="Arial" w:cs="Arial"/>
        </w:rPr>
        <w:t xml:space="preserve">eignen sich bestens </w:t>
      </w:r>
      <w:r w:rsidR="0057202E">
        <w:rPr>
          <w:rFonts w:ascii="Arial" w:hAnsi="Arial" w:cs="Arial"/>
        </w:rPr>
        <w:t>die Typen Smart open „</w:t>
      </w:r>
      <w:proofErr w:type="spellStart"/>
      <w:r w:rsidR="0057202E">
        <w:rPr>
          <w:rFonts w:ascii="Arial" w:hAnsi="Arial" w:cs="Arial"/>
        </w:rPr>
        <w:t>Comfort</w:t>
      </w:r>
      <w:proofErr w:type="spellEnd"/>
      <w:r w:rsidR="0057202E">
        <w:rPr>
          <w:rFonts w:ascii="Arial" w:hAnsi="Arial" w:cs="Arial"/>
        </w:rPr>
        <w:t>“ und Smart open „Premium“ mit speziell zugeschnittenen Zugangstechnologien</w:t>
      </w:r>
      <w:r w:rsidR="00212856">
        <w:rPr>
          <w:rFonts w:ascii="Arial" w:hAnsi="Arial" w:cs="Arial"/>
        </w:rPr>
        <w:t xml:space="preserve">, die sich im Inneren </w:t>
      </w:r>
      <w:r w:rsidR="00C534A1">
        <w:rPr>
          <w:rFonts w:ascii="Arial" w:hAnsi="Arial" w:cs="Arial"/>
        </w:rPr>
        <w:t>der Tür</w:t>
      </w:r>
      <w:r w:rsidR="00212856">
        <w:rPr>
          <w:rFonts w:ascii="Arial" w:hAnsi="Arial" w:cs="Arial"/>
        </w:rPr>
        <w:t xml:space="preserve"> befinde</w:t>
      </w:r>
      <w:r w:rsidR="00C534A1">
        <w:rPr>
          <w:rFonts w:ascii="Arial" w:hAnsi="Arial" w:cs="Arial"/>
        </w:rPr>
        <w:t>n</w:t>
      </w:r>
      <w:r w:rsidR="00212856">
        <w:rPr>
          <w:rFonts w:ascii="Arial" w:hAnsi="Arial" w:cs="Arial"/>
        </w:rPr>
        <w:t xml:space="preserve">. </w:t>
      </w:r>
      <w:r w:rsidR="0057202E">
        <w:rPr>
          <w:rFonts w:ascii="Arial" w:hAnsi="Arial" w:cs="Arial"/>
        </w:rPr>
        <w:t xml:space="preserve">Die </w:t>
      </w:r>
      <w:proofErr w:type="spellStart"/>
      <w:r w:rsidR="0057202E">
        <w:rPr>
          <w:rFonts w:ascii="Arial" w:hAnsi="Arial" w:cs="Arial"/>
        </w:rPr>
        <w:t>Comfort</w:t>
      </w:r>
      <w:proofErr w:type="spellEnd"/>
      <w:r w:rsidR="0057202E">
        <w:rPr>
          <w:rFonts w:ascii="Arial" w:hAnsi="Arial" w:cs="Arial"/>
        </w:rPr>
        <w:t>-Variante verfügt über ein selbstverriegelndes digitales Einsteckschloss</w:t>
      </w:r>
      <w:r w:rsidR="00DA3FF6">
        <w:rPr>
          <w:rFonts w:ascii="Arial" w:hAnsi="Arial" w:cs="Arial"/>
        </w:rPr>
        <w:t xml:space="preserve"> und unsichtbaren Elektronikkomponenten. </w:t>
      </w:r>
      <w:r w:rsidR="00C1090E">
        <w:rPr>
          <w:rFonts w:ascii="Arial" w:hAnsi="Arial" w:cs="Arial"/>
        </w:rPr>
        <w:t>Noch m</w:t>
      </w:r>
      <w:r w:rsidR="00212856">
        <w:rPr>
          <w:rFonts w:ascii="Arial" w:hAnsi="Arial" w:cs="Arial"/>
        </w:rPr>
        <w:t xml:space="preserve">ehr Sicherheit garantiert die „Premium“- Variante: </w:t>
      </w:r>
      <w:r w:rsidR="001A5AFE">
        <w:rPr>
          <w:rFonts w:ascii="Arial" w:hAnsi="Arial" w:cs="Arial"/>
        </w:rPr>
        <w:t xml:space="preserve">zusätzliche Ausstattungsmerkmale wie </w:t>
      </w:r>
      <w:r w:rsidR="00212856">
        <w:rPr>
          <w:rFonts w:ascii="Arial" w:hAnsi="Arial" w:cs="Arial"/>
        </w:rPr>
        <w:t xml:space="preserve">Dreifachverriegelung, </w:t>
      </w:r>
      <w:proofErr w:type="spellStart"/>
      <w:r w:rsidR="00212856">
        <w:rPr>
          <w:rFonts w:ascii="Arial" w:hAnsi="Arial" w:cs="Arial"/>
        </w:rPr>
        <w:t>Multitronic</w:t>
      </w:r>
      <w:proofErr w:type="spellEnd"/>
      <w:r w:rsidR="00212856">
        <w:rPr>
          <w:rFonts w:ascii="Arial" w:hAnsi="Arial" w:cs="Arial"/>
        </w:rPr>
        <w:t xml:space="preserve">-Schloss </w:t>
      </w:r>
      <w:r w:rsidR="001A5AFE">
        <w:rPr>
          <w:rFonts w:ascii="Arial" w:hAnsi="Arial" w:cs="Arial"/>
        </w:rPr>
        <w:t>und RC</w:t>
      </w:r>
      <w:r w:rsidR="00212856">
        <w:rPr>
          <w:rFonts w:ascii="Arial" w:hAnsi="Arial" w:cs="Arial"/>
        </w:rPr>
        <w:t xml:space="preserve"> </w:t>
      </w:r>
      <w:r w:rsidR="001A5AFE">
        <w:rPr>
          <w:rFonts w:ascii="Arial" w:hAnsi="Arial" w:cs="Arial"/>
        </w:rPr>
        <w:t>2/</w:t>
      </w:r>
      <w:r w:rsidR="00DA3FF6">
        <w:rPr>
          <w:rFonts w:ascii="Arial" w:hAnsi="Arial" w:cs="Arial"/>
        </w:rPr>
        <w:t xml:space="preserve"> </w:t>
      </w:r>
      <w:r w:rsidR="001A5AFE">
        <w:rPr>
          <w:rFonts w:ascii="Arial" w:hAnsi="Arial" w:cs="Arial"/>
        </w:rPr>
        <w:t xml:space="preserve">RC3- Standard erfüllen die hohen Anforderungen an eine Wohnungseingangstür. </w:t>
      </w:r>
      <w:r w:rsidR="00D74EF8">
        <w:rPr>
          <w:rFonts w:ascii="Arial" w:hAnsi="Arial" w:cs="Arial"/>
        </w:rPr>
        <w:t>Türen mit stark beanspruchbaren HPL-Oberflächen, kombiniert mit den Funktionen Feuer-, Rauch-, Einbruch-, Klima- und Schallschutz, ausge</w:t>
      </w:r>
      <w:r w:rsidR="00E44397">
        <w:rPr>
          <w:rFonts w:ascii="Arial" w:hAnsi="Arial" w:cs="Arial"/>
        </w:rPr>
        <w:t xml:space="preserve">stattet mit dem digitalen KIWI </w:t>
      </w:r>
      <w:r w:rsidR="00D74EF8">
        <w:rPr>
          <w:rFonts w:ascii="Arial" w:hAnsi="Arial" w:cs="Arial"/>
        </w:rPr>
        <w:t xml:space="preserve">System, bieten </w:t>
      </w:r>
      <w:r w:rsidR="00A95070">
        <w:rPr>
          <w:rFonts w:ascii="Arial" w:hAnsi="Arial" w:cs="Arial"/>
        </w:rPr>
        <w:t xml:space="preserve">einen verlässlichen </w:t>
      </w:r>
      <w:r w:rsidR="00D74EF8">
        <w:rPr>
          <w:rFonts w:ascii="Arial" w:hAnsi="Arial" w:cs="Arial"/>
        </w:rPr>
        <w:t xml:space="preserve">Schutz </w:t>
      </w:r>
      <w:r w:rsidR="00FC4B28">
        <w:rPr>
          <w:rFonts w:ascii="Arial" w:hAnsi="Arial" w:cs="Arial"/>
        </w:rPr>
        <w:t xml:space="preserve">und höchste Sicherheit </w:t>
      </w:r>
      <w:r w:rsidR="00775D7B">
        <w:rPr>
          <w:rFonts w:ascii="Arial" w:hAnsi="Arial" w:cs="Arial"/>
        </w:rPr>
        <w:t>für die</w:t>
      </w:r>
      <w:r w:rsidR="00D74EF8">
        <w:rPr>
          <w:rFonts w:ascii="Arial" w:hAnsi="Arial" w:cs="Arial"/>
        </w:rPr>
        <w:t xml:space="preserve"> Bewohner. </w:t>
      </w:r>
    </w:p>
    <w:p w:rsidR="00D74EF8" w:rsidRDefault="00D74EF8" w:rsidP="00C534A1">
      <w:pPr>
        <w:spacing w:line="360" w:lineRule="auto"/>
        <w:jc w:val="both"/>
        <w:rPr>
          <w:rFonts w:ascii="Arial" w:hAnsi="Arial" w:cs="Arial"/>
        </w:rPr>
      </w:pPr>
    </w:p>
    <w:p w:rsidR="00C534A1" w:rsidRDefault="00C534A1" w:rsidP="002702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Durch die </w:t>
      </w:r>
      <w:r w:rsidR="00775D7B">
        <w:rPr>
          <w:rFonts w:ascii="Arial" w:hAnsi="Arial" w:cs="Arial"/>
        </w:rPr>
        <w:t>perfekte</w:t>
      </w:r>
      <w:r>
        <w:rPr>
          <w:rFonts w:ascii="Arial" w:hAnsi="Arial" w:cs="Arial"/>
        </w:rPr>
        <w:t xml:space="preserve"> Türlösung von GARANT und KIWI sinkt der Aufwand der Schlüsselverwaltung deutlich. Das Schlüsselmanagement wird </w:t>
      </w:r>
      <w:r w:rsidR="00A95070">
        <w:rPr>
          <w:rFonts w:ascii="Arial" w:hAnsi="Arial" w:cs="Arial"/>
        </w:rPr>
        <w:t xml:space="preserve">sozusagen </w:t>
      </w:r>
      <w:r>
        <w:rPr>
          <w:rFonts w:ascii="Arial" w:hAnsi="Arial" w:cs="Arial"/>
        </w:rPr>
        <w:t xml:space="preserve">revolutioniert. </w:t>
      </w:r>
      <w:r w:rsidR="00D74EF8">
        <w:rPr>
          <w:rFonts w:ascii="Arial" w:hAnsi="Arial" w:cs="Arial"/>
        </w:rPr>
        <w:t xml:space="preserve"> </w:t>
      </w:r>
    </w:p>
    <w:p w:rsidR="00C534A1" w:rsidRDefault="00C534A1" w:rsidP="002702B8">
      <w:pPr>
        <w:spacing w:line="360" w:lineRule="auto"/>
        <w:jc w:val="both"/>
        <w:rPr>
          <w:rFonts w:ascii="Arial" w:hAnsi="Arial" w:cs="Arial"/>
        </w:rPr>
      </w:pPr>
    </w:p>
    <w:p w:rsidR="00592A7D" w:rsidRDefault="00C534A1" w:rsidP="007C0773">
      <w:pPr>
        <w:spacing w:line="360" w:lineRule="auto"/>
        <w:ind w:right="-284"/>
        <w:jc w:val="both"/>
        <w:rPr>
          <w:rFonts w:ascii="Helvetica 55 Roman" w:eastAsia="Times" w:hAnsi="Helvetica 55 Roman"/>
          <w:sz w:val="22"/>
          <w:lang w:eastAsia="x-none"/>
        </w:rPr>
      </w:pPr>
      <w:r>
        <w:rPr>
          <w:rFonts w:ascii="Helvetica 55 Roman" w:eastAsia="Times" w:hAnsi="Helvetica 55 Roman"/>
          <w:sz w:val="22"/>
          <w:lang w:eastAsia="x-none"/>
        </w:rPr>
        <w:t>W</w:t>
      </w:r>
      <w:r w:rsidR="00592A7D">
        <w:rPr>
          <w:rFonts w:ascii="Helvetica 55 Roman" w:eastAsia="Times" w:hAnsi="Helvetica 55 Roman"/>
          <w:sz w:val="22"/>
          <w:lang w:eastAsia="x-none"/>
        </w:rPr>
        <w:t xml:space="preserve">eitere </w:t>
      </w:r>
      <w:r w:rsidR="00592A7D" w:rsidRPr="001F481A">
        <w:rPr>
          <w:rFonts w:ascii="Helvetica 55 Roman" w:eastAsia="Times" w:hAnsi="Helvetica 55 Roman"/>
          <w:sz w:val="22"/>
          <w:lang w:val="x-none" w:eastAsia="x-none"/>
        </w:rPr>
        <w:t>Informationen zu</w:t>
      </w:r>
      <w:r w:rsidR="00592A7D">
        <w:rPr>
          <w:rFonts w:ascii="Helvetica 55 Roman" w:eastAsia="Times" w:hAnsi="Helvetica 55 Roman"/>
          <w:sz w:val="22"/>
          <w:lang w:eastAsia="x-none"/>
        </w:rPr>
        <w:t xml:space="preserve"> </w:t>
      </w:r>
      <w:r>
        <w:rPr>
          <w:rFonts w:ascii="Helvetica 55 Roman" w:eastAsia="Times" w:hAnsi="Helvetica 55 Roman"/>
          <w:sz w:val="22"/>
          <w:lang w:eastAsia="x-none"/>
        </w:rPr>
        <w:t xml:space="preserve">dem Portfolio von </w:t>
      </w:r>
      <w:r w:rsidR="00592A7D">
        <w:rPr>
          <w:rFonts w:ascii="Helvetica 55 Roman" w:eastAsia="Times" w:hAnsi="Helvetica 55 Roman"/>
          <w:sz w:val="22"/>
          <w:lang w:eastAsia="x-none"/>
        </w:rPr>
        <w:t xml:space="preserve">GARANT </w:t>
      </w:r>
      <w:r w:rsidR="00592A7D" w:rsidRPr="001F481A">
        <w:rPr>
          <w:rFonts w:ascii="Helvetica 55 Roman" w:eastAsia="Times" w:hAnsi="Helvetica 55 Roman"/>
          <w:sz w:val="22"/>
          <w:lang w:val="x-none" w:eastAsia="x-none"/>
        </w:rPr>
        <w:t xml:space="preserve">gibt es im Internet unter </w:t>
      </w:r>
      <w:hyperlink r:id="rId8" w:history="1">
        <w:r w:rsidR="00592A7D" w:rsidRPr="000F0FF6">
          <w:rPr>
            <w:rStyle w:val="Hyperlink"/>
            <w:rFonts w:ascii="Helvetica 55 Roman" w:eastAsia="Times" w:hAnsi="Helvetica 55 Roman"/>
            <w:sz w:val="22"/>
            <w:lang w:val="x-none" w:eastAsia="x-none"/>
          </w:rPr>
          <w:t>www.</w:t>
        </w:r>
      </w:hyperlink>
      <w:r w:rsidR="00592A7D">
        <w:rPr>
          <w:rStyle w:val="Hyperlink"/>
          <w:rFonts w:ascii="Helvetica 55 Roman" w:eastAsia="Times" w:hAnsi="Helvetica 55 Roman"/>
          <w:sz w:val="22"/>
          <w:lang w:eastAsia="x-none"/>
        </w:rPr>
        <w:t>garant</w:t>
      </w:r>
      <w:r w:rsidR="00592A7D">
        <w:rPr>
          <w:rFonts w:ascii="Helvetica 55 Roman" w:eastAsia="Times" w:hAnsi="Helvetica 55 Roman"/>
          <w:sz w:val="22"/>
          <w:lang w:eastAsia="x-none"/>
        </w:rPr>
        <w:t xml:space="preserve"> und m</w:t>
      </w:r>
      <w:r w:rsidR="00592A7D" w:rsidRPr="00D82C85">
        <w:rPr>
          <w:rFonts w:ascii="Helvetica 55 Roman" w:eastAsia="Times" w:hAnsi="Helvetica 55 Roman"/>
          <w:sz w:val="22"/>
          <w:lang w:eastAsia="x-none"/>
        </w:rPr>
        <w:t xml:space="preserve">ehr über KIWI erfahren Sie auf </w:t>
      </w:r>
      <w:hyperlink r:id="rId9" w:history="1">
        <w:r w:rsidR="00592A7D" w:rsidRPr="00B143CD">
          <w:rPr>
            <w:rStyle w:val="Hyperlink"/>
            <w:rFonts w:ascii="Helvetica 55 Roman" w:eastAsia="Times" w:hAnsi="Helvetica 55 Roman"/>
            <w:sz w:val="22"/>
            <w:lang w:eastAsia="x-none"/>
          </w:rPr>
          <w:t>www.kiwi.ki</w:t>
        </w:r>
      </w:hyperlink>
      <w:r w:rsidR="00592A7D">
        <w:rPr>
          <w:rFonts w:ascii="Helvetica 55 Roman" w:eastAsia="Times" w:hAnsi="Helvetica 55 Roman"/>
          <w:sz w:val="22"/>
          <w:lang w:eastAsia="x-none"/>
        </w:rPr>
        <w:t>.</w:t>
      </w:r>
    </w:p>
    <w:p w:rsidR="00592A7D" w:rsidRDefault="00592A7D" w:rsidP="007C0773">
      <w:pPr>
        <w:spacing w:line="360" w:lineRule="auto"/>
        <w:jc w:val="both"/>
        <w:rPr>
          <w:rFonts w:ascii="Arial" w:hAnsi="Arial" w:cs="Arial"/>
        </w:rPr>
      </w:pPr>
    </w:p>
    <w:p w:rsidR="002A048C" w:rsidRDefault="002A048C" w:rsidP="007C0773">
      <w:pPr>
        <w:spacing w:line="360" w:lineRule="auto"/>
        <w:jc w:val="both"/>
        <w:rPr>
          <w:noProof/>
        </w:rPr>
      </w:pPr>
      <w:r>
        <w:rPr>
          <w:rFonts w:asciiTheme="minorHAnsi" w:hAnsiTheme="minorHAnsi"/>
          <w:sz w:val="22"/>
          <w:szCs w:val="22"/>
        </w:rPr>
        <w:t>((</w:t>
      </w:r>
      <w:r w:rsidR="00A8285E">
        <w:rPr>
          <w:rFonts w:asciiTheme="minorHAnsi" w:hAnsiTheme="minorHAnsi"/>
          <w:sz w:val="22"/>
          <w:szCs w:val="22"/>
        </w:rPr>
        <w:t>3.</w:t>
      </w:r>
      <w:r w:rsidR="00A95070">
        <w:rPr>
          <w:rFonts w:asciiTheme="minorHAnsi" w:hAnsiTheme="minorHAnsi"/>
          <w:sz w:val="22"/>
          <w:szCs w:val="22"/>
        </w:rPr>
        <w:t>6</w:t>
      </w:r>
      <w:r w:rsidR="009E4C2D">
        <w:rPr>
          <w:rFonts w:asciiTheme="minorHAnsi" w:hAnsiTheme="minorHAnsi"/>
          <w:sz w:val="22"/>
          <w:szCs w:val="22"/>
        </w:rPr>
        <w:t>5</w:t>
      </w:r>
      <w:r w:rsidR="00D2497B">
        <w:rPr>
          <w:rFonts w:asciiTheme="minorHAnsi" w:hAnsiTheme="minorHAnsi"/>
          <w:sz w:val="22"/>
          <w:szCs w:val="22"/>
        </w:rPr>
        <w:t>3</w:t>
      </w:r>
      <w:r w:rsidR="00A9507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Zeichen, inkl. Headlines und Leerzeichen))</w:t>
      </w:r>
      <w:r w:rsidR="00230A73" w:rsidRPr="00230A73">
        <w:rPr>
          <w:noProof/>
        </w:rPr>
        <w:t xml:space="preserve"> </w:t>
      </w:r>
    </w:p>
    <w:p w:rsidR="00B84941" w:rsidRDefault="00B84941">
      <w:pPr>
        <w:jc w:val="both"/>
        <w:rPr>
          <w:noProof/>
        </w:rPr>
      </w:pPr>
    </w:p>
    <w:p w:rsidR="00B84941" w:rsidRDefault="00B84941">
      <w:pPr>
        <w:jc w:val="both"/>
        <w:rPr>
          <w:rFonts w:asciiTheme="minorHAnsi" w:hAnsiTheme="minorHAnsi"/>
          <w:b/>
          <w:noProof/>
          <w:sz w:val="22"/>
          <w:szCs w:val="22"/>
        </w:rPr>
      </w:pPr>
      <w:r w:rsidRPr="00B84941">
        <w:rPr>
          <w:rFonts w:asciiTheme="minorHAnsi" w:hAnsiTheme="minorHAnsi"/>
          <w:b/>
          <w:noProof/>
          <w:sz w:val="22"/>
          <w:szCs w:val="22"/>
        </w:rPr>
        <w:t>Pressebild: GARANT</w:t>
      </w:r>
    </w:p>
    <w:p w:rsidR="007C0773" w:rsidRDefault="00BC1E32">
      <w:pPr>
        <w:jc w:val="both"/>
        <w:rPr>
          <w:rFonts w:asciiTheme="minorHAnsi" w:hAnsiTheme="minorHAnsi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49B0AD" wp14:editId="460B8DB3">
            <wp:simplePos x="0" y="0"/>
            <wp:positionH relativeFrom="column">
              <wp:posOffset>-24130</wp:posOffset>
            </wp:positionH>
            <wp:positionV relativeFrom="paragraph">
              <wp:posOffset>144780</wp:posOffset>
            </wp:positionV>
            <wp:extent cx="3114675" cy="1713230"/>
            <wp:effectExtent l="0" t="0" r="9525" b="1270"/>
            <wp:wrapThrough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  <w:bookmarkStart w:id="0" w:name="_GoBack"/>
      <w:bookmarkEnd w:id="0"/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Default="007C0773">
      <w:pPr>
        <w:jc w:val="both"/>
        <w:rPr>
          <w:rFonts w:asciiTheme="minorHAnsi" w:hAnsiTheme="minorHAnsi"/>
          <w:b/>
          <w:noProof/>
          <w:sz w:val="22"/>
          <w:szCs w:val="22"/>
        </w:rPr>
      </w:pPr>
    </w:p>
    <w:p w:rsidR="007C0773" w:rsidRPr="007C0773" w:rsidRDefault="00DD67B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t>Die perfekte Lösung: Funktionstüren von GARANT mit dem sc</w:t>
      </w:r>
      <w:r w:rsidR="007C0773" w:rsidRPr="007C0773">
        <w:rPr>
          <w:rFonts w:asciiTheme="minorHAnsi" w:hAnsiTheme="minorHAnsi"/>
          <w:noProof/>
          <w:sz w:val="22"/>
          <w:szCs w:val="22"/>
        </w:rPr>
        <w:t>hlüssellose</w:t>
      </w:r>
      <w:r>
        <w:rPr>
          <w:rFonts w:asciiTheme="minorHAnsi" w:hAnsiTheme="minorHAnsi"/>
          <w:noProof/>
          <w:sz w:val="22"/>
          <w:szCs w:val="22"/>
        </w:rPr>
        <w:t>n</w:t>
      </w:r>
      <w:r w:rsidR="007C0773" w:rsidRPr="007C0773">
        <w:rPr>
          <w:rFonts w:asciiTheme="minorHAnsi" w:hAnsiTheme="minorHAnsi"/>
          <w:noProof/>
          <w:sz w:val="22"/>
          <w:szCs w:val="22"/>
        </w:rPr>
        <w:t xml:space="preserve"> Zutrittssystem von KIWI </w:t>
      </w:r>
    </w:p>
    <w:sectPr w:rsidR="007C0773" w:rsidRPr="007C0773" w:rsidSect="00385436">
      <w:headerReference w:type="default" r:id="rId11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2E7" w:rsidRDefault="006D42E7" w:rsidP="009E32F1">
      <w:r>
        <w:separator/>
      </w:r>
    </w:p>
  </w:endnote>
  <w:endnote w:type="continuationSeparator" w:id="0">
    <w:p w:rsidR="006D42E7" w:rsidRDefault="006D42E7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2E7" w:rsidRDefault="006D42E7" w:rsidP="009E32F1">
      <w:r>
        <w:separator/>
      </w:r>
    </w:p>
  </w:footnote>
  <w:footnote w:type="continuationSeparator" w:id="0">
    <w:p w:rsidR="006D42E7" w:rsidRDefault="006D42E7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6F9B1C9" wp14:editId="34261FCC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359E9C4B" wp14:editId="20DEB227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15479"/>
    <w:rsid w:val="00023888"/>
    <w:rsid w:val="00032A9A"/>
    <w:rsid w:val="0004001E"/>
    <w:rsid w:val="0005197F"/>
    <w:rsid w:val="0006742A"/>
    <w:rsid w:val="00087189"/>
    <w:rsid w:val="00090252"/>
    <w:rsid w:val="00090B25"/>
    <w:rsid w:val="000918B3"/>
    <w:rsid w:val="00097F81"/>
    <w:rsid w:val="000D0F66"/>
    <w:rsid w:val="000F7B17"/>
    <w:rsid w:val="00104957"/>
    <w:rsid w:val="00105248"/>
    <w:rsid w:val="0011041B"/>
    <w:rsid w:val="00113C84"/>
    <w:rsid w:val="00116045"/>
    <w:rsid w:val="00123DAE"/>
    <w:rsid w:val="00141D1C"/>
    <w:rsid w:val="001434D3"/>
    <w:rsid w:val="001438ED"/>
    <w:rsid w:val="001921BB"/>
    <w:rsid w:val="001A5AFE"/>
    <w:rsid w:val="001A7CCE"/>
    <w:rsid w:val="001C03E0"/>
    <w:rsid w:val="001C7529"/>
    <w:rsid w:val="001C7708"/>
    <w:rsid w:val="001E175B"/>
    <w:rsid w:val="002031CD"/>
    <w:rsid w:val="00212856"/>
    <w:rsid w:val="00213EC4"/>
    <w:rsid w:val="0021629E"/>
    <w:rsid w:val="002248FE"/>
    <w:rsid w:val="00230A73"/>
    <w:rsid w:val="00231681"/>
    <w:rsid w:val="00253A40"/>
    <w:rsid w:val="00256B60"/>
    <w:rsid w:val="00266A08"/>
    <w:rsid w:val="002702B8"/>
    <w:rsid w:val="0028426A"/>
    <w:rsid w:val="00292F30"/>
    <w:rsid w:val="00294DDF"/>
    <w:rsid w:val="002A048C"/>
    <w:rsid w:val="002A2B2B"/>
    <w:rsid w:val="002B1280"/>
    <w:rsid w:val="002C6B7E"/>
    <w:rsid w:val="002D229E"/>
    <w:rsid w:val="002E5B12"/>
    <w:rsid w:val="002E6A77"/>
    <w:rsid w:val="003044DE"/>
    <w:rsid w:val="00304B05"/>
    <w:rsid w:val="00311E59"/>
    <w:rsid w:val="003649C0"/>
    <w:rsid w:val="00371E17"/>
    <w:rsid w:val="00373921"/>
    <w:rsid w:val="00385436"/>
    <w:rsid w:val="003D3827"/>
    <w:rsid w:val="003E11B9"/>
    <w:rsid w:val="00420710"/>
    <w:rsid w:val="00420770"/>
    <w:rsid w:val="004261EA"/>
    <w:rsid w:val="00451235"/>
    <w:rsid w:val="004A7B2C"/>
    <w:rsid w:val="004D33A6"/>
    <w:rsid w:val="004D7BA9"/>
    <w:rsid w:val="004E25B3"/>
    <w:rsid w:val="00500D69"/>
    <w:rsid w:val="005038D6"/>
    <w:rsid w:val="005719B4"/>
    <w:rsid w:val="0057202E"/>
    <w:rsid w:val="0057259C"/>
    <w:rsid w:val="00574883"/>
    <w:rsid w:val="00575F96"/>
    <w:rsid w:val="00577DAA"/>
    <w:rsid w:val="005800F2"/>
    <w:rsid w:val="00584068"/>
    <w:rsid w:val="00590F29"/>
    <w:rsid w:val="00592A7D"/>
    <w:rsid w:val="005A2000"/>
    <w:rsid w:val="005D3178"/>
    <w:rsid w:val="005D6E15"/>
    <w:rsid w:val="00601B38"/>
    <w:rsid w:val="00602CB9"/>
    <w:rsid w:val="0060589A"/>
    <w:rsid w:val="00616563"/>
    <w:rsid w:val="006214F8"/>
    <w:rsid w:val="0062520B"/>
    <w:rsid w:val="00634090"/>
    <w:rsid w:val="00635B72"/>
    <w:rsid w:val="00637F4B"/>
    <w:rsid w:val="00652538"/>
    <w:rsid w:val="006770A4"/>
    <w:rsid w:val="00677949"/>
    <w:rsid w:val="006806D8"/>
    <w:rsid w:val="006A6050"/>
    <w:rsid w:val="006D42E7"/>
    <w:rsid w:val="006D4B03"/>
    <w:rsid w:val="006E21F3"/>
    <w:rsid w:val="00707538"/>
    <w:rsid w:val="00720347"/>
    <w:rsid w:val="00735D18"/>
    <w:rsid w:val="0074177E"/>
    <w:rsid w:val="007641EE"/>
    <w:rsid w:val="00767A31"/>
    <w:rsid w:val="00767D1C"/>
    <w:rsid w:val="00767EC9"/>
    <w:rsid w:val="00772C15"/>
    <w:rsid w:val="00775D7B"/>
    <w:rsid w:val="00782D35"/>
    <w:rsid w:val="007A12CD"/>
    <w:rsid w:val="007B4D52"/>
    <w:rsid w:val="007C0773"/>
    <w:rsid w:val="007D629B"/>
    <w:rsid w:val="007E289C"/>
    <w:rsid w:val="007E2F3E"/>
    <w:rsid w:val="00813695"/>
    <w:rsid w:val="00824A1A"/>
    <w:rsid w:val="00830699"/>
    <w:rsid w:val="008313F0"/>
    <w:rsid w:val="00846A12"/>
    <w:rsid w:val="00875932"/>
    <w:rsid w:val="008848D5"/>
    <w:rsid w:val="008D4092"/>
    <w:rsid w:val="008E3922"/>
    <w:rsid w:val="009240B0"/>
    <w:rsid w:val="00937287"/>
    <w:rsid w:val="00952B32"/>
    <w:rsid w:val="0095391C"/>
    <w:rsid w:val="009778D0"/>
    <w:rsid w:val="00991767"/>
    <w:rsid w:val="00997D9D"/>
    <w:rsid w:val="009A3067"/>
    <w:rsid w:val="009A3F44"/>
    <w:rsid w:val="009C4C11"/>
    <w:rsid w:val="009E32F1"/>
    <w:rsid w:val="009E4C2D"/>
    <w:rsid w:val="00A020B2"/>
    <w:rsid w:val="00A50FC4"/>
    <w:rsid w:val="00A52C7A"/>
    <w:rsid w:val="00A704F4"/>
    <w:rsid w:val="00A82838"/>
    <w:rsid w:val="00A8285E"/>
    <w:rsid w:val="00A95070"/>
    <w:rsid w:val="00AB0F02"/>
    <w:rsid w:val="00AB28DD"/>
    <w:rsid w:val="00AC6C0A"/>
    <w:rsid w:val="00AF644C"/>
    <w:rsid w:val="00B00A5C"/>
    <w:rsid w:val="00B07D56"/>
    <w:rsid w:val="00B101F7"/>
    <w:rsid w:val="00B32F98"/>
    <w:rsid w:val="00B33BA6"/>
    <w:rsid w:val="00B3743D"/>
    <w:rsid w:val="00B574B8"/>
    <w:rsid w:val="00B656A0"/>
    <w:rsid w:val="00B70E71"/>
    <w:rsid w:val="00B81186"/>
    <w:rsid w:val="00B84941"/>
    <w:rsid w:val="00B95002"/>
    <w:rsid w:val="00BC0A17"/>
    <w:rsid w:val="00BC1E32"/>
    <w:rsid w:val="00BC2A88"/>
    <w:rsid w:val="00BD34C7"/>
    <w:rsid w:val="00BE3217"/>
    <w:rsid w:val="00BF11AF"/>
    <w:rsid w:val="00BF2E52"/>
    <w:rsid w:val="00BF5FF1"/>
    <w:rsid w:val="00C1090E"/>
    <w:rsid w:val="00C11B54"/>
    <w:rsid w:val="00C16784"/>
    <w:rsid w:val="00C207E6"/>
    <w:rsid w:val="00C43EC8"/>
    <w:rsid w:val="00C513F7"/>
    <w:rsid w:val="00C53076"/>
    <w:rsid w:val="00C534A1"/>
    <w:rsid w:val="00C57774"/>
    <w:rsid w:val="00C6787D"/>
    <w:rsid w:val="00C72128"/>
    <w:rsid w:val="00C87110"/>
    <w:rsid w:val="00C95A4D"/>
    <w:rsid w:val="00CA39DF"/>
    <w:rsid w:val="00CB5D59"/>
    <w:rsid w:val="00CC096D"/>
    <w:rsid w:val="00CC28C4"/>
    <w:rsid w:val="00CC6F60"/>
    <w:rsid w:val="00CE5C45"/>
    <w:rsid w:val="00D02BE3"/>
    <w:rsid w:val="00D14CAC"/>
    <w:rsid w:val="00D2497B"/>
    <w:rsid w:val="00D610B1"/>
    <w:rsid w:val="00D66B2F"/>
    <w:rsid w:val="00D74EF8"/>
    <w:rsid w:val="00D75778"/>
    <w:rsid w:val="00DA3FF6"/>
    <w:rsid w:val="00DB323B"/>
    <w:rsid w:val="00DB32D2"/>
    <w:rsid w:val="00DD5A4C"/>
    <w:rsid w:val="00DD67B9"/>
    <w:rsid w:val="00DE7767"/>
    <w:rsid w:val="00E00CDD"/>
    <w:rsid w:val="00E15B35"/>
    <w:rsid w:val="00E3204E"/>
    <w:rsid w:val="00E44397"/>
    <w:rsid w:val="00E81F89"/>
    <w:rsid w:val="00E9488B"/>
    <w:rsid w:val="00EA446F"/>
    <w:rsid w:val="00EA4D98"/>
    <w:rsid w:val="00EC2D80"/>
    <w:rsid w:val="00EC5A29"/>
    <w:rsid w:val="00EE415E"/>
    <w:rsid w:val="00EF146D"/>
    <w:rsid w:val="00EF7B0A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C2E1A"/>
    <w:rsid w:val="00FC4B28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kiwi.k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BF8A7-7329-43F9-8428-7EE7AF820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11</cp:revision>
  <cp:lastPrinted>2018-11-26T15:17:00Z</cp:lastPrinted>
  <dcterms:created xsi:type="dcterms:W3CDTF">2018-11-29T06:42:00Z</dcterms:created>
  <dcterms:modified xsi:type="dcterms:W3CDTF">2019-02-25T08:22:00Z</dcterms:modified>
</cp:coreProperties>
</file>